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4941" w14:textId="05CE4F0C" w:rsidR="00C033E0" w:rsidRDefault="00C033E0" w:rsidP="00613844">
      <w:pPr>
        <w:rPr>
          <w:i/>
        </w:rPr>
      </w:pPr>
      <w:r>
        <w:rPr>
          <w:i/>
          <w:noProof/>
        </w:rPr>
        <w:drawing>
          <wp:anchor distT="0" distB="0" distL="114300" distR="114300" simplePos="0" relativeHeight="251658240" behindDoc="0" locked="0" layoutInCell="1" allowOverlap="1" wp14:anchorId="2D2D6B33" wp14:editId="1E1AD0F0">
            <wp:simplePos x="0" y="0"/>
            <wp:positionH relativeFrom="page">
              <wp:posOffset>180340</wp:posOffset>
            </wp:positionH>
            <wp:positionV relativeFrom="page">
              <wp:posOffset>180340</wp:posOffset>
            </wp:positionV>
            <wp:extent cx="2249805" cy="5365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980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02213" w14:textId="38206DE9" w:rsidR="00613844" w:rsidRPr="001B4ED7" w:rsidRDefault="00613844" w:rsidP="00613844">
      <w:pPr>
        <w:rPr>
          <w:i/>
          <w:sz w:val="22"/>
          <w:szCs w:val="22"/>
        </w:rPr>
      </w:pPr>
      <w:r w:rsidRPr="001B4ED7">
        <w:rPr>
          <w:i/>
          <w:sz w:val="22"/>
          <w:szCs w:val="22"/>
        </w:rPr>
        <w:t>Kom verder en start bij ons als</w:t>
      </w:r>
      <w:r w:rsidR="001D29A5" w:rsidRPr="001B4ED7">
        <w:rPr>
          <w:i/>
          <w:sz w:val="22"/>
          <w:szCs w:val="22"/>
        </w:rPr>
        <w:t>:</w:t>
      </w:r>
    </w:p>
    <w:p w14:paraId="13696329" w14:textId="4D0DE639" w:rsidR="009810CA" w:rsidRPr="001B4ED7" w:rsidRDefault="009810CA" w:rsidP="00613844">
      <w:pPr>
        <w:rPr>
          <w:i/>
          <w:sz w:val="22"/>
          <w:szCs w:val="22"/>
        </w:rPr>
      </w:pPr>
    </w:p>
    <w:p w14:paraId="2945F9BE" w14:textId="32D7BD2A" w:rsidR="009810CA" w:rsidRPr="001B4ED7" w:rsidRDefault="009810CA" w:rsidP="00613844">
      <w:pPr>
        <w:rPr>
          <w:b/>
          <w:bCs/>
          <w:i/>
          <w:color w:val="FF0000"/>
          <w:sz w:val="28"/>
          <w:szCs w:val="28"/>
        </w:rPr>
      </w:pPr>
      <w:r w:rsidRPr="001B4ED7">
        <w:rPr>
          <w:b/>
          <w:bCs/>
          <w:i/>
          <w:sz w:val="28"/>
          <w:szCs w:val="28"/>
        </w:rPr>
        <w:t>Assistent in opleiding (AIOS) tot specialist klinische chemie</w:t>
      </w:r>
    </w:p>
    <w:p w14:paraId="79980AA4" w14:textId="620FF40B" w:rsidR="00613844" w:rsidRDefault="00613844" w:rsidP="00613844">
      <w:pPr>
        <w:rPr>
          <w:color w:val="FF0000"/>
        </w:rPr>
      </w:pPr>
    </w:p>
    <w:p w14:paraId="19123CF0" w14:textId="2E937795" w:rsidR="00852E9A" w:rsidRPr="006C343A" w:rsidRDefault="00852E9A" w:rsidP="00613844">
      <w:pPr>
        <w:rPr>
          <w:color w:val="FF0000"/>
        </w:rPr>
      </w:pPr>
      <w:r>
        <w:rPr>
          <w:noProof/>
        </w:rPr>
        <w:drawing>
          <wp:inline distT="0" distB="0" distL="0" distR="0" wp14:anchorId="6A5F5868" wp14:editId="66CF8058">
            <wp:extent cx="657225" cy="6858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85800"/>
                    </a:xfrm>
                    <a:prstGeom prst="rect">
                      <a:avLst/>
                    </a:prstGeom>
                  </pic:spPr>
                </pic:pic>
              </a:graphicData>
            </a:graphic>
          </wp:inline>
        </w:drawing>
      </w:r>
    </w:p>
    <w:p w14:paraId="58DD2A51" w14:textId="77777777" w:rsidR="00613844" w:rsidRPr="006C343A" w:rsidRDefault="00613844" w:rsidP="00613844">
      <w:pPr>
        <w:rPr>
          <w:color w:val="FF0000"/>
        </w:rPr>
      </w:pPr>
    </w:p>
    <w:p w14:paraId="0C60E561" w14:textId="2498AF32" w:rsidR="00613844" w:rsidRDefault="00613844" w:rsidP="00BE1E1F">
      <w:pPr>
        <w:rPr>
          <w:rFonts w:cs="Arial"/>
          <w:szCs w:val="20"/>
        </w:rPr>
      </w:pPr>
      <w:r w:rsidRPr="006C343A">
        <w:rPr>
          <w:b/>
          <w:bCs/>
        </w:rPr>
        <w:t>Wat dacht je van</w:t>
      </w:r>
      <w:r w:rsidR="001D29A5">
        <w:rPr>
          <w:b/>
          <w:bCs/>
        </w:rPr>
        <w:t>:</w:t>
      </w:r>
    </w:p>
    <w:p w14:paraId="206D8FBC" w14:textId="49667BBE" w:rsidR="00852E9A" w:rsidRDefault="00852E9A" w:rsidP="00613844">
      <w:pPr>
        <w:rPr>
          <w:color w:val="FF0000"/>
        </w:rPr>
      </w:pPr>
    </w:p>
    <w:p w14:paraId="7CF0EC71" w14:textId="475B4D73" w:rsidR="009810CA" w:rsidRPr="006D1370" w:rsidRDefault="001D29A5" w:rsidP="00613844">
      <w:pPr>
        <w:rPr>
          <w:color w:val="FF0000"/>
        </w:rPr>
      </w:pPr>
      <w:r>
        <w:t xml:space="preserve">De opleiding tot klinisch chemicus. </w:t>
      </w:r>
      <w:r w:rsidR="003B6F0D">
        <w:t>Je volgt een 4 jarige opleiding</w:t>
      </w:r>
      <w:r w:rsidR="00827CF9">
        <w:t xml:space="preserve"> (bij een fulltime aanstelling)</w:t>
      </w:r>
      <w:r w:rsidR="003B6F0D">
        <w:t xml:space="preserve"> volgens de richtlijnen van de NVKC</w:t>
      </w:r>
      <w:r w:rsidR="00827CF9">
        <w:t xml:space="preserve"> en het regionaal opleidingsplan van de OOR-Noord-Noordwest. </w:t>
      </w:r>
      <w:r w:rsidR="00EC21C1">
        <w:t>Na het basisjaar in NWZ volgt er een verdiepingsfase waarbij e</w:t>
      </w:r>
      <w:r w:rsidR="00827CF9">
        <w:t>en deel van de opleiding zal plaatsvinden op de afdeling Klinische Chemie van het Amsterdam UMC.</w:t>
      </w:r>
      <w:r w:rsidR="00BE1E1F">
        <w:t xml:space="preserve"> De opleiding leidt tot registratie als klinisch chemicus in het register van de NVKC. </w:t>
      </w:r>
      <w:r w:rsidR="003B6F0D">
        <w:t xml:space="preserve">Gedurende de opleiding kom je in aanraking met zeer uiteenlopende analysetechnieken in </w:t>
      </w:r>
      <w:r>
        <w:t xml:space="preserve">het diagnostische </w:t>
      </w:r>
      <w:r w:rsidR="003B6F0D">
        <w:t>laboratorium. Daarnaast leer je, in het licht van de klinische achtergronden, de resultaten van laboratorium</w:t>
      </w:r>
      <w:r>
        <w:t>onderzoek</w:t>
      </w:r>
      <w:r w:rsidR="003B6F0D">
        <w:t xml:space="preserve"> te interpreteren. Je wordt betrokken bij de diagnostiek in de dagelijkse patiëntenzorg en leert consultatieve vaardigheden aan. Ook is er </w:t>
      </w:r>
      <w:r w:rsidR="00A31372">
        <w:t xml:space="preserve">tijdens de opleiding </w:t>
      </w:r>
      <w:r w:rsidR="003B6F0D">
        <w:t xml:space="preserve">veel aandacht voor </w:t>
      </w:r>
      <w:r w:rsidR="00827CF9">
        <w:t xml:space="preserve">organisatorische aspecten en kwaliteitszorg </w:t>
      </w:r>
      <w:r w:rsidR="003B6F0D">
        <w:t xml:space="preserve">van het laboratorium. </w:t>
      </w:r>
      <w:r w:rsidR="00C40663" w:rsidRPr="00383FCA">
        <w:t>De beoogde startdatum van de opleiding is 1 januari 2025.</w:t>
      </w:r>
    </w:p>
    <w:p w14:paraId="7032013D" w14:textId="77777777" w:rsidR="009810CA" w:rsidRPr="006D1370" w:rsidRDefault="009810CA" w:rsidP="00613844">
      <w:pPr>
        <w:rPr>
          <w:color w:val="FF0000"/>
        </w:rPr>
      </w:pPr>
    </w:p>
    <w:p w14:paraId="7C4C6D43" w14:textId="262FDA0B" w:rsidR="00613844" w:rsidRDefault="00852E9A" w:rsidP="00613844">
      <w:pPr>
        <w:rPr>
          <w:color w:val="FF0000"/>
        </w:rPr>
      </w:pPr>
      <w:r>
        <w:rPr>
          <w:noProof/>
        </w:rPr>
        <w:drawing>
          <wp:inline distT="0" distB="0" distL="0" distR="0" wp14:anchorId="14BE2E94" wp14:editId="5F0D8D80">
            <wp:extent cx="657225" cy="6858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85800"/>
                    </a:xfrm>
                    <a:prstGeom prst="rect">
                      <a:avLst/>
                    </a:prstGeom>
                  </pic:spPr>
                </pic:pic>
              </a:graphicData>
            </a:graphic>
          </wp:inline>
        </w:drawing>
      </w:r>
    </w:p>
    <w:p w14:paraId="14CC9B0F" w14:textId="77777777" w:rsidR="00852E9A" w:rsidRDefault="00852E9A" w:rsidP="00613844">
      <w:pPr>
        <w:rPr>
          <w:color w:val="FF0000"/>
        </w:rPr>
      </w:pPr>
    </w:p>
    <w:p w14:paraId="3A87BFE2" w14:textId="6C8A7DD7" w:rsidR="00AC0042" w:rsidRDefault="00AC0042" w:rsidP="00EC21C1">
      <w:r w:rsidRPr="00AC0042">
        <w:rPr>
          <w:b/>
          <w:bCs/>
        </w:rPr>
        <w:t>Je nieuwe werkplek</w:t>
      </w:r>
      <w:r w:rsidR="001D29A5">
        <w:rPr>
          <w:b/>
          <w:bCs/>
        </w:rPr>
        <w:t>:</w:t>
      </w:r>
    </w:p>
    <w:p w14:paraId="797C1991" w14:textId="235CAC67" w:rsidR="00852E9A" w:rsidRDefault="00852E9A" w:rsidP="00613844"/>
    <w:p w14:paraId="354EAF01" w14:textId="1218BF2D" w:rsidR="00EC21C1" w:rsidRDefault="00EC21C1" w:rsidP="00613844">
      <w:r w:rsidRPr="001D01EA">
        <w:rPr>
          <w:rFonts w:cs="Arial"/>
          <w:szCs w:val="20"/>
        </w:rPr>
        <w:t xml:space="preserve">Bij het laboratorium voor klinische chemie, hematologie en immunologie (KCHI) </w:t>
      </w:r>
      <w:r w:rsidR="001D29A5">
        <w:rPr>
          <w:rFonts w:cs="Arial"/>
          <w:szCs w:val="20"/>
        </w:rPr>
        <w:t xml:space="preserve">NWZ </w:t>
      </w:r>
      <w:r w:rsidRPr="001D01EA">
        <w:rPr>
          <w:rFonts w:cs="Arial"/>
          <w:szCs w:val="20"/>
        </w:rPr>
        <w:t>werken 100 medewerkers (8</w:t>
      </w:r>
      <w:r>
        <w:rPr>
          <w:rFonts w:cs="Arial"/>
          <w:szCs w:val="20"/>
        </w:rPr>
        <w:t>0</w:t>
      </w:r>
      <w:r w:rsidRPr="001D01EA">
        <w:rPr>
          <w:rFonts w:cs="Arial"/>
          <w:szCs w:val="20"/>
        </w:rPr>
        <w:t xml:space="preserve"> fte) verdeeld</w:t>
      </w:r>
      <w:r w:rsidRPr="001D01EA">
        <w:rPr>
          <w:szCs w:val="20"/>
        </w:rPr>
        <w:t xml:space="preserve"> o</w:t>
      </w:r>
      <w:r w:rsidRPr="001D01EA">
        <w:rPr>
          <w:rFonts w:cs="Arial"/>
          <w:szCs w:val="20"/>
        </w:rPr>
        <w:t>ver de locaties Den Helder en Alkmaar.</w:t>
      </w:r>
      <w:r>
        <w:rPr>
          <w:rFonts w:cs="Arial"/>
          <w:szCs w:val="20"/>
        </w:rPr>
        <w:t xml:space="preserve"> Onlangs zijn beide laboratoria overgegaan op verregaande automatisering van laboratoriumapparatuur. </w:t>
      </w:r>
      <w:r w:rsidRPr="001D01EA">
        <w:rPr>
          <w:rFonts w:cs="Arial"/>
          <w:szCs w:val="20"/>
        </w:rPr>
        <w:t xml:space="preserve">Het laboratorium voor KCHI beschikt over een breed scala aan technieken en verzorgt diagnostisch onderzoek voor zowel de eerste als tweede lijn in de kop van Noord-Holland. De </w:t>
      </w:r>
      <w:r w:rsidR="00E57CD3">
        <w:rPr>
          <w:rFonts w:cs="Arial"/>
          <w:szCs w:val="20"/>
        </w:rPr>
        <w:t>vakgroep</w:t>
      </w:r>
      <w:r w:rsidR="00E57CD3" w:rsidRPr="001D01EA">
        <w:rPr>
          <w:rFonts w:cs="Arial"/>
          <w:szCs w:val="20"/>
        </w:rPr>
        <w:t xml:space="preserve"> </w:t>
      </w:r>
      <w:r w:rsidRPr="001D01EA">
        <w:rPr>
          <w:rFonts w:cs="Arial"/>
          <w:szCs w:val="20"/>
        </w:rPr>
        <w:t xml:space="preserve">KCHI bestaat uit </w:t>
      </w:r>
      <w:r w:rsidR="001D29A5">
        <w:rPr>
          <w:rFonts w:cs="Arial"/>
          <w:szCs w:val="20"/>
        </w:rPr>
        <w:t>een team van</w:t>
      </w:r>
      <w:r w:rsidRPr="001D01EA">
        <w:rPr>
          <w:rFonts w:cs="Arial"/>
          <w:szCs w:val="20"/>
        </w:rPr>
        <w:t xml:space="preserve"> klinisch chemici en </w:t>
      </w:r>
      <w:r w:rsidR="001D29A5">
        <w:rPr>
          <w:rFonts w:cs="Arial"/>
          <w:szCs w:val="20"/>
        </w:rPr>
        <w:t xml:space="preserve">een </w:t>
      </w:r>
      <w:r w:rsidRPr="001D01EA">
        <w:rPr>
          <w:rFonts w:cs="Arial"/>
          <w:szCs w:val="20"/>
        </w:rPr>
        <w:t>medisch immunoloog.</w:t>
      </w:r>
    </w:p>
    <w:p w14:paraId="09EBA0FD" w14:textId="2F8BCCD3" w:rsidR="003B6F0D" w:rsidRDefault="003B6F0D" w:rsidP="00613844"/>
    <w:p w14:paraId="213D75FF" w14:textId="77777777" w:rsidR="003B6F0D" w:rsidRPr="00852E9A" w:rsidRDefault="003B6F0D" w:rsidP="00613844"/>
    <w:p w14:paraId="5E9F076C" w14:textId="57C80582" w:rsidR="00AC0042" w:rsidRDefault="00852E9A" w:rsidP="00613844">
      <w:pPr>
        <w:rPr>
          <w:color w:val="FF0000"/>
        </w:rPr>
      </w:pPr>
      <w:r>
        <w:rPr>
          <w:noProof/>
        </w:rPr>
        <w:drawing>
          <wp:inline distT="0" distB="0" distL="0" distR="0" wp14:anchorId="755769A4" wp14:editId="357CABBE">
            <wp:extent cx="657225" cy="6858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85800"/>
                    </a:xfrm>
                    <a:prstGeom prst="rect">
                      <a:avLst/>
                    </a:prstGeom>
                  </pic:spPr>
                </pic:pic>
              </a:graphicData>
            </a:graphic>
          </wp:inline>
        </w:drawing>
      </w:r>
    </w:p>
    <w:p w14:paraId="2F882684" w14:textId="77777777" w:rsidR="00852E9A" w:rsidRPr="006C343A" w:rsidRDefault="00852E9A" w:rsidP="00613844">
      <w:pPr>
        <w:rPr>
          <w:color w:val="FF0000"/>
        </w:rPr>
      </w:pPr>
    </w:p>
    <w:p w14:paraId="3C01CA9E" w14:textId="36AB147B" w:rsidR="009263CB" w:rsidRDefault="00613844" w:rsidP="00B4093D">
      <w:r w:rsidRPr="006C343A">
        <w:rPr>
          <w:b/>
          <w:bCs/>
        </w:rPr>
        <w:t>Dus ben ji</w:t>
      </w:r>
      <w:r w:rsidR="001D29A5">
        <w:rPr>
          <w:b/>
          <w:bCs/>
        </w:rPr>
        <w:t>j:</w:t>
      </w:r>
    </w:p>
    <w:p w14:paraId="65FA294E" w14:textId="68CB2B92" w:rsidR="009263CB" w:rsidRDefault="001D29A5" w:rsidP="00B4093D">
      <w:r>
        <w:t>Iemand met</w:t>
      </w:r>
      <w:r w:rsidR="00B4093D">
        <w:t xml:space="preserve"> </w:t>
      </w:r>
      <w:r w:rsidR="009263CB">
        <w:t>goede</w:t>
      </w:r>
      <w:r w:rsidR="00B4093D">
        <w:t xml:space="preserve"> contactuele en sociale vaardigheden, </w:t>
      </w:r>
      <w:r w:rsidR="009263CB">
        <w:t>werk je graag samen in teamverband</w:t>
      </w:r>
      <w:r w:rsidR="00E57CD3">
        <w:t>,</w:t>
      </w:r>
      <w:r w:rsidR="009263CB">
        <w:t xml:space="preserve"> </w:t>
      </w:r>
      <w:r w:rsidR="00E57CD3">
        <w:t xml:space="preserve">ben je goed in organiseren en plannen </w:t>
      </w:r>
      <w:r w:rsidR="009263CB">
        <w:t xml:space="preserve">en </w:t>
      </w:r>
      <w:r w:rsidR="00A31372">
        <w:t>heb</w:t>
      </w:r>
      <w:r w:rsidR="00E57CD3">
        <w:t xml:space="preserve"> je</w:t>
      </w:r>
      <w:r w:rsidR="00A31372">
        <w:t xml:space="preserve"> leidinggevende capaciteiten</w:t>
      </w:r>
      <w:r w:rsidR="00E57CD3">
        <w:t>.</w:t>
      </w:r>
      <w:r w:rsidR="00A31372">
        <w:t xml:space="preserve"> .</w:t>
      </w:r>
      <w:r w:rsidR="003C4F7D" w:rsidRPr="003C4F7D">
        <w:t xml:space="preserve"> </w:t>
      </w:r>
      <w:r w:rsidR="003C4F7D">
        <w:t>Je hebt belangstelling voor de laboratoriumdiagnostiek en bent geïnteresseerd in de organisatie van een laboratorium.</w:t>
      </w:r>
    </w:p>
    <w:p w14:paraId="72D5043D" w14:textId="77777777" w:rsidR="009263CB" w:rsidRDefault="009263CB" w:rsidP="00B4093D"/>
    <w:p w14:paraId="37BB4DD5" w14:textId="7F3D9E43" w:rsidR="00902293" w:rsidRDefault="00C40663" w:rsidP="00B4093D">
      <w:pPr>
        <w:rPr>
          <w:rFonts w:cs="Arial"/>
        </w:rPr>
      </w:pPr>
      <w:r>
        <w:t>Daarnaast</w:t>
      </w:r>
      <w:r w:rsidR="00902293">
        <w:rPr>
          <w:rFonts w:cs="Arial"/>
        </w:rPr>
        <w:t xml:space="preserve"> </w:t>
      </w:r>
      <w:r w:rsidR="001D29A5">
        <w:rPr>
          <w:rFonts w:cs="Arial"/>
        </w:rPr>
        <w:t>heb</w:t>
      </w:r>
      <w:r w:rsidR="00902293">
        <w:rPr>
          <w:rFonts w:cs="Arial"/>
        </w:rPr>
        <w:t xml:space="preserve"> je: </w:t>
      </w:r>
    </w:p>
    <w:p w14:paraId="676D76F5" w14:textId="740051FF" w:rsidR="00613844" w:rsidRPr="006C343A" w:rsidRDefault="00613844" w:rsidP="00902293">
      <w:pPr>
        <w:rPr>
          <w:rFonts w:cs="Arial"/>
        </w:rPr>
      </w:pPr>
    </w:p>
    <w:p w14:paraId="582AAC2D" w14:textId="79ED654D" w:rsidR="00A31372" w:rsidRDefault="001D29A5" w:rsidP="00902293">
      <w:pPr>
        <w:spacing w:after="160" w:line="259" w:lineRule="auto"/>
      </w:pPr>
      <w:r>
        <w:t>E</w:t>
      </w:r>
      <w:r w:rsidR="00B4093D">
        <w:t xml:space="preserve">en </w:t>
      </w:r>
      <w:r>
        <w:t xml:space="preserve">afgeronde </w:t>
      </w:r>
      <w:r w:rsidR="00B4093D">
        <w:t xml:space="preserve">doctoraalopleiding </w:t>
      </w:r>
      <w:r w:rsidR="003C4F7D">
        <w:t>f</w:t>
      </w:r>
      <w:r w:rsidR="00B4093D">
        <w:t xml:space="preserve">armacie, </w:t>
      </w:r>
      <w:r w:rsidR="003C4F7D">
        <w:t>b</w:t>
      </w:r>
      <w:r w:rsidR="00B4093D">
        <w:t xml:space="preserve">iochemie, </w:t>
      </w:r>
      <w:r w:rsidR="003C4F7D">
        <w:t>g</w:t>
      </w:r>
      <w:r w:rsidR="00B4093D">
        <w:t>eneeskunde</w:t>
      </w:r>
      <w:r w:rsidR="003C4F7D">
        <w:t xml:space="preserve"> </w:t>
      </w:r>
      <w:r w:rsidR="00B4093D">
        <w:t>of (</w:t>
      </w:r>
      <w:r w:rsidR="003C4F7D">
        <w:t>m</w:t>
      </w:r>
      <w:r w:rsidR="00B4093D">
        <w:t xml:space="preserve">edische) </w:t>
      </w:r>
      <w:r w:rsidR="003C4F7D">
        <w:t>b</w:t>
      </w:r>
      <w:r w:rsidR="00B4093D">
        <w:t xml:space="preserve">iologie </w:t>
      </w:r>
      <w:r>
        <w:t>met</w:t>
      </w:r>
      <w:r w:rsidR="00B4093D">
        <w:t xml:space="preserve"> minimaal twee jaar postdoctorale onderzoekservaring. Het is een pre als je promotieonderzoek hebt </w:t>
      </w:r>
      <w:r w:rsidR="00C40663">
        <w:t xml:space="preserve">afgerond </w:t>
      </w:r>
      <w:r w:rsidR="00B4093D">
        <w:t xml:space="preserve">op een relevant deelgebied. </w:t>
      </w:r>
    </w:p>
    <w:p w14:paraId="7FDAE76E" w14:textId="77777777" w:rsidR="00A31372" w:rsidRDefault="00A31372" w:rsidP="00902293">
      <w:pPr>
        <w:spacing w:after="160" w:line="259" w:lineRule="auto"/>
      </w:pPr>
    </w:p>
    <w:p w14:paraId="6B17CDC7" w14:textId="77777777" w:rsidR="00A31372" w:rsidRDefault="00A31372" w:rsidP="00902293">
      <w:pPr>
        <w:spacing w:after="160" w:line="259" w:lineRule="auto"/>
      </w:pPr>
    </w:p>
    <w:p w14:paraId="1948B182" w14:textId="6FCB9506" w:rsidR="00902293" w:rsidRDefault="00A31372" w:rsidP="00902293">
      <w:pPr>
        <w:spacing w:after="160" w:line="259" w:lineRule="auto"/>
        <w:rPr>
          <w:b/>
          <w:bCs/>
        </w:rPr>
      </w:pPr>
      <w:r>
        <w:rPr>
          <w:noProof/>
        </w:rPr>
        <w:lastRenderedPageBreak/>
        <w:drawing>
          <wp:inline distT="0" distB="0" distL="0" distR="0" wp14:anchorId="76B43850" wp14:editId="7AE13D36">
            <wp:extent cx="657225" cy="6858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85800"/>
                    </a:xfrm>
                    <a:prstGeom prst="rect">
                      <a:avLst/>
                    </a:prstGeom>
                  </pic:spPr>
                </pic:pic>
              </a:graphicData>
            </a:graphic>
          </wp:inline>
        </w:drawing>
      </w:r>
      <w:r w:rsidR="00B4093D">
        <w:t>.</w:t>
      </w:r>
    </w:p>
    <w:p w14:paraId="288AC42E" w14:textId="5E94D1A5" w:rsidR="00613844" w:rsidRPr="006C343A" w:rsidRDefault="00613844" w:rsidP="00902293">
      <w:pPr>
        <w:spacing w:after="160" w:line="259" w:lineRule="auto"/>
        <w:rPr>
          <w:color w:val="FF0000"/>
        </w:rPr>
      </w:pPr>
      <w:r w:rsidRPr="006C343A">
        <w:rPr>
          <w:b/>
          <w:bCs/>
        </w:rPr>
        <w:t>Ons aanbod voor jo</w:t>
      </w:r>
      <w:r w:rsidR="001D29A5">
        <w:rPr>
          <w:b/>
          <w:bCs/>
        </w:rPr>
        <w:t>u:</w:t>
      </w:r>
    </w:p>
    <w:p w14:paraId="6E94E9DB" w14:textId="20A33D3C" w:rsidR="00613844" w:rsidRPr="000117AB" w:rsidRDefault="00613844" w:rsidP="00613844">
      <w:pPr>
        <w:pStyle w:val="Lijstalinea"/>
        <w:numPr>
          <w:ilvl w:val="0"/>
          <w:numId w:val="1"/>
        </w:numPr>
        <w:rPr>
          <w:b/>
          <w:bCs/>
        </w:rPr>
      </w:pPr>
      <w:r w:rsidRPr="000117AB">
        <w:t xml:space="preserve">Salaris is afhankelijk van jouw werkervaring </w:t>
      </w:r>
      <w:r w:rsidR="00E45C42">
        <w:t>volgens de salaristabel in d</w:t>
      </w:r>
      <w:r w:rsidRPr="000117AB">
        <w:t>e cao Ziekenhuizen</w:t>
      </w:r>
      <w:r w:rsidR="00E45C42">
        <w:t xml:space="preserve"> van de medisch specialist, ziekenhuisapotheker, klinisch chemicus, klinisch fysicus in opleiding</w:t>
      </w:r>
      <w:r w:rsidRPr="000117AB">
        <w:t>. Dat is max. €</w:t>
      </w:r>
      <w:r w:rsidR="000117AB" w:rsidRPr="000117AB">
        <w:t xml:space="preserve"> 5.</w:t>
      </w:r>
      <w:r w:rsidR="00E45C42">
        <w:t>586</w:t>
      </w:r>
      <w:r w:rsidRPr="000117AB">
        <w:t>,</w:t>
      </w:r>
      <w:r w:rsidR="000117AB" w:rsidRPr="000117AB">
        <w:t>-</w:t>
      </w:r>
      <w:r w:rsidRPr="000117AB">
        <w:t xml:space="preserve"> bruto per maand op basis van 3</w:t>
      </w:r>
      <w:r w:rsidR="00E45C42">
        <w:t>6</w:t>
      </w:r>
      <w:r w:rsidRPr="000117AB">
        <w:t xml:space="preserve"> uur. </w:t>
      </w:r>
      <w:r w:rsidR="00EE03F1" w:rsidRPr="000117AB">
        <w:t xml:space="preserve">Tijdens de academische stage geldt de </w:t>
      </w:r>
      <w:r w:rsidR="00E45C42">
        <w:t>cao</w:t>
      </w:r>
      <w:r w:rsidR="00EE03F1" w:rsidRPr="000117AB">
        <w:t xml:space="preserve"> UMC.</w:t>
      </w:r>
    </w:p>
    <w:p w14:paraId="60241B6A" w14:textId="42D8C6F6" w:rsidR="00613844" w:rsidRPr="00515E64" w:rsidRDefault="002E6CC9" w:rsidP="00613844">
      <w:pPr>
        <w:numPr>
          <w:ilvl w:val="0"/>
          <w:numId w:val="1"/>
        </w:numPr>
        <w:shd w:val="clear" w:color="auto" w:fill="FFFFFF"/>
        <w:spacing w:before="100" w:beforeAutospacing="1" w:after="100" w:afterAutospacing="1"/>
        <w:rPr>
          <w:rFonts w:cs="Arial"/>
          <w:szCs w:val="20"/>
        </w:rPr>
      </w:pPr>
      <w:r w:rsidRPr="00515E64">
        <w:rPr>
          <w:rFonts w:cs="Arial"/>
          <w:szCs w:val="20"/>
        </w:rPr>
        <w:t>We bieden je e</w:t>
      </w:r>
      <w:r w:rsidR="00613844" w:rsidRPr="00515E64">
        <w:rPr>
          <w:rFonts w:cs="Arial"/>
          <w:szCs w:val="20"/>
        </w:rPr>
        <w:t>en contract </w:t>
      </w:r>
      <w:r w:rsidR="00EC21C1" w:rsidRPr="00515E64">
        <w:rPr>
          <w:rFonts w:cs="Arial"/>
          <w:szCs w:val="20"/>
        </w:rPr>
        <w:t>aan voor de duur van de opleiding.</w:t>
      </w:r>
    </w:p>
    <w:p w14:paraId="643C8893" w14:textId="77777777" w:rsidR="00613844" w:rsidRPr="00515E64" w:rsidRDefault="00613844" w:rsidP="00613844">
      <w:pPr>
        <w:numPr>
          <w:ilvl w:val="0"/>
          <w:numId w:val="1"/>
        </w:numPr>
        <w:shd w:val="clear" w:color="auto" w:fill="FFFFFF"/>
        <w:spacing w:before="100" w:beforeAutospacing="1" w:after="100" w:afterAutospacing="1"/>
        <w:rPr>
          <w:rFonts w:cs="Arial"/>
          <w:szCs w:val="20"/>
        </w:rPr>
      </w:pPr>
      <w:r w:rsidRPr="00515E64">
        <w:rPr>
          <w:rFonts w:cs="Arial"/>
          <w:szCs w:val="20"/>
        </w:rPr>
        <w:t>Een vaste eindejaarsuitkering en vakantietoeslag van beide 8,33%.</w:t>
      </w:r>
    </w:p>
    <w:p w14:paraId="01504BCB" w14:textId="235429A5" w:rsidR="00613844" w:rsidRPr="00515E64" w:rsidRDefault="00613844" w:rsidP="00613844">
      <w:pPr>
        <w:numPr>
          <w:ilvl w:val="0"/>
          <w:numId w:val="1"/>
        </w:numPr>
        <w:shd w:val="clear" w:color="auto" w:fill="FFFFFF"/>
        <w:spacing w:before="100" w:beforeAutospacing="1" w:after="100" w:afterAutospacing="1"/>
        <w:rPr>
          <w:rFonts w:cs="Arial"/>
          <w:szCs w:val="20"/>
        </w:rPr>
      </w:pPr>
      <w:r w:rsidRPr="00515E64">
        <w:rPr>
          <w:rFonts w:cs="Arial"/>
          <w:szCs w:val="20"/>
        </w:rPr>
        <w:t xml:space="preserve">Een meerkeuzesysteem arbeidsvoorwaarden waarin je bijvoorbeeld extra verlof koopt of een fiets aanschaft en/ of een bijdrage voor een sportabonnement. </w:t>
      </w:r>
    </w:p>
    <w:p w14:paraId="00785CCD" w14:textId="2122030D" w:rsidR="00613844" w:rsidRPr="00515E64" w:rsidRDefault="00613844" w:rsidP="00613844">
      <w:pPr>
        <w:numPr>
          <w:ilvl w:val="0"/>
          <w:numId w:val="1"/>
        </w:numPr>
        <w:shd w:val="clear" w:color="auto" w:fill="FFFFFF"/>
        <w:spacing w:before="100" w:beforeAutospacing="1" w:after="100" w:afterAutospacing="1"/>
        <w:rPr>
          <w:b/>
          <w:bCs/>
        </w:rPr>
      </w:pPr>
      <w:r w:rsidRPr="00515E64">
        <w:rPr>
          <w:rFonts w:cs="Arial"/>
          <w:szCs w:val="20"/>
        </w:rPr>
        <w:t xml:space="preserve">Onbeperkt toegang tot ons vitaliteitsplatform ‘Jouw Moment’ met een uitgebreid aanbod voor onze collega’s om aan de slag te gaan met vitaliteit en toegang tot het online trainingsaanbod van </w:t>
      </w:r>
      <w:proofErr w:type="spellStart"/>
      <w:r w:rsidRPr="00515E64">
        <w:rPr>
          <w:rFonts w:cs="Arial"/>
          <w:szCs w:val="20"/>
        </w:rPr>
        <w:t>Goodhabitz</w:t>
      </w:r>
      <w:proofErr w:type="spellEnd"/>
    </w:p>
    <w:p w14:paraId="30DBD7B9" w14:textId="7C76D0D5" w:rsidR="00852E9A" w:rsidRPr="006C343A" w:rsidRDefault="00852E9A" w:rsidP="00852E9A">
      <w:pPr>
        <w:shd w:val="clear" w:color="auto" w:fill="FFFFFF"/>
        <w:spacing w:before="100" w:beforeAutospacing="1" w:after="100" w:afterAutospacing="1"/>
        <w:rPr>
          <w:b/>
          <w:bCs/>
        </w:rPr>
      </w:pPr>
      <w:r>
        <w:rPr>
          <w:noProof/>
        </w:rPr>
        <w:drawing>
          <wp:inline distT="0" distB="0" distL="0" distR="0" wp14:anchorId="75367F06" wp14:editId="46B40EED">
            <wp:extent cx="657225" cy="6858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85800"/>
                    </a:xfrm>
                    <a:prstGeom prst="rect">
                      <a:avLst/>
                    </a:prstGeom>
                  </pic:spPr>
                </pic:pic>
              </a:graphicData>
            </a:graphic>
          </wp:inline>
        </w:drawing>
      </w:r>
    </w:p>
    <w:p w14:paraId="248CE4D7" w14:textId="57B4713D" w:rsidR="00613844" w:rsidRPr="006C343A" w:rsidRDefault="00613844" w:rsidP="00613844">
      <w:pPr>
        <w:shd w:val="clear" w:color="auto" w:fill="FFFFFF"/>
        <w:spacing w:before="100" w:beforeAutospacing="1" w:after="100" w:afterAutospacing="1"/>
        <w:rPr>
          <w:b/>
          <w:bCs/>
        </w:rPr>
      </w:pPr>
      <w:r w:rsidRPr="006C343A">
        <w:rPr>
          <w:b/>
          <w:bCs/>
        </w:rPr>
        <w:t>Over Noordwest</w:t>
      </w:r>
    </w:p>
    <w:p w14:paraId="4C33CC34" w14:textId="7726FB1D" w:rsidR="00613844" w:rsidRDefault="00613844" w:rsidP="00613844">
      <w:pPr>
        <w:shd w:val="clear" w:color="auto" w:fill="FFFFFF"/>
        <w:spacing w:before="100" w:beforeAutospacing="1" w:after="100" w:afterAutospacing="1"/>
        <w:rPr>
          <w:rFonts w:cs="Arial"/>
          <w:color w:val="000000" w:themeColor="text1"/>
          <w:szCs w:val="20"/>
        </w:rPr>
      </w:pPr>
      <w:r w:rsidRPr="006C343A">
        <w:rPr>
          <w:rFonts w:cs="Arial"/>
          <w:color w:val="000000" w:themeColor="text1"/>
          <w:shd w:val="clear" w:color="auto" w:fill="FFFFFF"/>
        </w:rPr>
        <w:t xml:space="preserve">Noordwest Ziekenhuisgroep is een topklinisch ziekenhuis. Dit betekent dat we een opleidingsziekenhuis zijn voor vrijwel alle medisch specialismen. Met 770 bedden, ruim 4500 medewerkers, 550 vrijwilligers en zo'n 340 medisch specialisten is Noordwest Ziekenhuisgroep een van de grootste ziekenhuisorganisaties van Nederland en een grote werkgever in Noord-Holland. We vinden dat iedereen erop moet kunnen rekenen dat de zorg voor elkaar is. De zorg voor elkaar in Noord-Holland Noord. Dat is dan ook de missie van Noordwest. Nu en morgen. We zijn nuchtere Noord-Hollanders en hebben als kernwaarden oog voor elkaar, doen met daadkracht en met trots topklinisch. Daarnaast </w:t>
      </w:r>
      <w:r w:rsidRPr="006C343A">
        <w:rPr>
          <w:rFonts w:cs="Arial"/>
          <w:color w:val="000000" w:themeColor="text1"/>
          <w:szCs w:val="20"/>
        </w:rPr>
        <w:t>een fijne werksfeer: bij ons zijn de lijnen kort, communiceren we open met elkaar, zijn we collegiaal en vinden we humor belangrijk!</w:t>
      </w:r>
    </w:p>
    <w:p w14:paraId="2D7C7CB9" w14:textId="3240A602" w:rsidR="00852E9A" w:rsidRPr="006C343A" w:rsidRDefault="00852E9A" w:rsidP="00613844">
      <w:pPr>
        <w:shd w:val="clear" w:color="auto" w:fill="FFFFFF"/>
        <w:spacing w:before="100" w:beforeAutospacing="1" w:after="100" w:afterAutospacing="1"/>
        <w:rPr>
          <w:rFonts w:cs="Arial"/>
          <w:color w:val="000000" w:themeColor="text1"/>
          <w:szCs w:val="20"/>
        </w:rPr>
      </w:pPr>
      <w:r>
        <w:rPr>
          <w:noProof/>
        </w:rPr>
        <w:drawing>
          <wp:inline distT="0" distB="0" distL="0" distR="0" wp14:anchorId="752D6A13" wp14:editId="6A4B4273">
            <wp:extent cx="657225" cy="6858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85800"/>
                    </a:xfrm>
                    <a:prstGeom prst="rect">
                      <a:avLst/>
                    </a:prstGeom>
                  </pic:spPr>
                </pic:pic>
              </a:graphicData>
            </a:graphic>
          </wp:inline>
        </w:drawing>
      </w:r>
    </w:p>
    <w:p w14:paraId="7A2DCC01" w14:textId="1916BC9C" w:rsidR="00613844" w:rsidRPr="006C343A" w:rsidRDefault="00613844" w:rsidP="00613844">
      <w:pPr>
        <w:shd w:val="clear" w:color="auto" w:fill="FFFFFF"/>
        <w:spacing w:before="100" w:beforeAutospacing="1" w:after="100" w:afterAutospacing="1"/>
        <w:rPr>
          <w:rFonts w:cs="Arial"/>
          <w:color w:val="FF0000"/>
          <w:szCs w:val="20"/>
        </w:rPr>
      </w:pPr>
      <w:r w:rsidRPr="006C343A">
        <w:rPr>
          <w:rFonts w:cs="Arial"/>
          <w:b/>
          <w:bCs/>
          <w:color w:val="000000" w:themeColor="text1"/>
          <w:szCs w:val="20"/>
          <w:u w:val="single"/>
        </w:rPr>
        <w:t xml:space="preserve">Kom verder! </w:t>
      </w:r>
    </w:p>
    <w:p w14:paraId="63E99478" w14:textId="45B46D2C" w:rsidR="003C4F7D" w:rsidRPr="000E0804" w:rsidRDefault="003C4F7D" w:rsidP="003C4F7D">
      <w:pPr>
        <w:pStyle w:val="contentsection"/>
        <w:shd w:val="clear" w:color="auto" w:fill="FFFFFF"/>
        <w:spacing w:before="0" w:beforeAutospacing="0" w:after="0" w:line="240" w:lineRule="auto"/>
        <w:rPr>
          <w:rFonts w:ascii="Arial" w:hAnsi="Arial" w:cs="Arial"/>
          <w:sz w:val="20"/>
          <w:szCs w:val="20"/>
        </w:rPr>
      </w:pPr>
      <w:r w:rsidRPr="000E0804">
        <w:rPr>
          <w:rFonts w:ascii="Arial" w:hAnsi="Arial" w:cs="Arial"/>
          <w:sz w:val="20"/>
          <w:szCs w:val="20"/>
        </w:rPr>
        <w:t>He</w:t>
      </w:r>
      <w:r>
        <w:rPr>
          <w:rFonts w:ascii="Arial" w:hAnsi="Arial" w:cs="Arial"/>
          <w:sz w:val="20"/>
          <w:szCs w:val="20"/>
        </w:rPr>
        <w:t>b je</w:t>
      </w:r>
      <w:r w:rsidRPr="000E0804">
        <w:rPr>
          <w:rFonts w:ascii="Arial" w:hAnsi="Arial" w:cs="Arial"/>
          <w:sz w:val="20"/>
          <w:szCs w:val="20"/>
        </w:rPr>
        <w:t xml:space="preserve"> interesse in bovenstaande functie en voldoe</w:t>
      </w:r>
      <w:r>
        <w:rPr>
          <w:rFonts w:ascii="Arial" w:hAnsi="Arial" w:cs="Arial"/>
          <w:sz w:val="20"/>
          <w:szCs w:val="20"/>
        </w:rPr>
        <w:t xml:space="preserve"> je</w:t>
      </w:r>
      <w:r w:rsidRPr="000E0804">
        <w:rPr>
          <w:rFonts w:ascii="Arial" w:hAnsi="Arial" w:cs="Arial"/>
          <w:sz w:val="20"/>
          <w:szCs w:val="20"/>
        </w:rPr>
        <w:t xml:space="preserve"> aan de profieleisen, dan nodigen wij </w:t>
      </w:r>
      <w:r>
        <w:rPr>
          <w:rFonts w:ascii="Arial" w:hAnsi="Arial" w:cs="Arial"/>
          <w:sz w:val="20"/>
          <w:szCs w:val="20"/>
        </w:rPr>
        <w:t>je</w:t>
      </w:r>
      <w:r w:rsidRPr="000E0804">
        <w:rPr>
          <w:rFonts w:ascii="Arial" w:hAnsi="Arial" w:cs="Arial"/>
          <w:sz w:val="20"/>
          <w:szCs w:val="20"/>
        </w:rPr>
        <w:t xml:space="preserve"> van harte uit te solliciteren</w:t>
      </w:r>
      <w:r w:rsidR="003B7C70">
        <w:rPr>
          <w:rFonts w:ascii="Arial" w:hAnsi="Arial" w:cs="Arial"/>
          <w:sz w:val="20"/>
          <w:szCs w:val="20"/>
        </w:rPr>
        <w:t xml:space="preserve"> via onze website </w:t>
      </w:r>
      <w:hyperlink r:id="rId7" w:history="1">
        <w:r w:rsidR="003B7C70" w:rsidRPr="002B6DBA">
          <w:rPr>
            <w:rStyle w:val="Hyperlink"/>
            <w:rFonts w:ascii="Arial" w:hAnsi="Arial" w:cs="Arial"/>
            <w:sz w:val="20"/>
            <w:szCs w:val="20"/>
          </w:rPr>
          <w:t>www.werkenbijnoordwest.nl</w:t>
        </w:r>
      </w:hyperlink>
      <w:r w:rsidR="003B7C70">
        <w:rPr>
          <w:rFonts w:ascii="Arial" w:hAnsi="Arial" w:cs="Arial"/>
          <w:sz w:val="20"/>
          <w:szCs w:val="20"/>
        </w:rPr>
        <w:t xml:space="preserve"> </w:t>
      </w:r>
      <w:r w:rsidR="005452F6">
        <w:rPr>
          <w:rFonts w:ascii="Arial" w:hAnsi="Arial" w:cs="Arial"/>
          <w:sz w:val="20"/>
          <w:szCs w:val="20"/>
        </w:rPr>
        <w:t xml:space="preserve">of direct via de link: </w:t>
      </w:r>
      <w:hyperlink r:id="rId8" w:history="1">
        <w:r w:rsidR="005452F6" w:rsidRPr="005452F6">
          <w:rPr>
            <w:rStyle w:val="Hyperlink"/>
            <w:rFonts w:ascii="Arial" w:hAnsi="Arial" w:cs="Arial"/>
            <w:sz w:val="20"/>
            <w:szCs w:val="20"/>
          </w:rPr>
          <w:t>Assistent in opleiding (AIOS) tot specialist klinische chemie - Werken bij Noordwest</w:t>
        </w:r>
      </w:hyperlink>
      <w:r w:rsidR="005452F6" w:rsidRPr="005452F6">
        <w:rPr>
          <w:rFonts w:ascii="Arial" w:hAnsi="Arial" w:cs="Arial"/>
          <w:sz w:val="20"/>
          <w:szCs w:val="20"/>
        </w:rPr>
        <w:t xml:space="preserve"> </w:t>
      </w:r>
      <w:r w:rsidRPr="005452F6">
        <w:rPr>
          <w:rFonts w:ascii="Arial" w:hAnsi="Arial" w:cs="Arial"/>
          <w:sz w:val="20"/>
          <w:szCs w:val="20"/>
        </w:rPr>
        <w:t>.</w:t>
      </w:r>
      <w:r w:rsidRPr="000E0804">
        <w:rPr>
          <w:rFonts w:ascii="Arial" w:hAnsi="Arial" w:cs="Arial"/>
          <w:sz w:val="20"/>
          <w:szCs w:val="20"/>
        </w:rPr>
        <w:t xml:space="preserve"> </w:t>
      </w:r>
    </w:p>
    <w:p w14:paraId="7B828C82" w14:textId="7DE051A8" w:rsidR="003C4F7D" w:rsidRDefault="00613844" w:rsidP="003C4F7D">
      <w:pPr>
        <w:shd w:val="clear" w:color="auto" w:fill="FFFFFF" w:themeFill="background1"/>
        <w:spacing w:beforeAutospacing="1" w:afterAutospacing="1"/>
      </w:pPr>
      <w:r w:rsidRPr="003C4F7D">
        <w:t xml:space="preserve">Wil je meer weten over deze vacature bel dan met </w:t>
      </w:r>
      <w:r w:rsidR="00BE1E1F" w:rsidRPr="003C4F7D">
        <w:t>dr. E. ten Boekel, klinisch chemicus</w:t>
      </w:r>
      <w:r w:rsidR="003E3386">
        <w:t>,</w:t>
      </w:r>
      <w:r w:rsidR="00BE1E1F" w:rsidRPr="003C4F7D">
        <w:t xml:space="preserve"> </w:t>
      </w:r>
      <w:r w:rsidRPr="003C4F7D">
        <w:t xml:space="preserve">via </w:t>
      </w:r>
      <w:r w:rsidR="00BE1E1F" w:rsidRPr="003C4F7D">
        <w:t>088-0854465</w:t>
      </w:r>
      <w:r w:rsidRPr="003C4F7D">
        <w:t xml:space="preserve"> of met </w:t>
      </w:r>
      <w:r w:rsidR="00BE1E1F" w:rsidRPr="003C4F7D">
        <w:t>Dr. J.</w:t>
      </w:r>
      <w:r w:rsidR="00C40663">
        <w:t>C.</w:t>
      </w:r>
      <w:r w:rsidR="00BE1E1F" w:rsidRPr="003C4F7D">
        <w:t xml:space="preserve"> Zant</w:t>
      </w:r>
      <w:r w:rsidR="003E3386">
        <w:t xml:space="preserve">, klinisch chemicus, </w:t>
      </w:r>
      <w:r w:rsidRPr="003C4F7D">
        <w:t xml:space="preserve">via </w:t>
      </w:r>
      <w:r w:rsidR="00BE1E1F" w:rsidRPr="003C4F7D">
        <w:t>088-0855196</w:t>
      </w:r>
      <w:r w:rsidRPr="003C4F7D">
        <w:t xml:space="preserve"> als je vakinhoudelijke vragen hebt over de vacature.</w:t>
      </w:r>
    </w:p>
    <w:p w14:paraId="05A999D1" w14:textId="55112A9B" w:rsidR="00383FCA" w:rsidRDefault="00383FCA" w:rsidP="00383FCA">
      <w:pPr>
        <w:shd w:val="clear" w:color="auto" w:fill="FFFFFF"/>
        <w:spacing w:before="100" w:beforeAutospacing="1" w:after="100" w:afterAutospacing="1"/>
        <w:rPr>
          <w:rFonts w:cs="Arial"/>
          <w:szCs w:val="20"/>
        </w:rPr>
      </w:pPr>
      <w:r>
        <w:rPr>
          <w:color w:val="000000"/>
        </w:rPr>
        <w:t>Sluitingsdatum: 10 oktober 2024</w:t>
      </w:r>
    </w:p>
    <w:p w14:paraId="567EA318" w14:textId="77777777" w:rsidR="00383FCA" w:rsidRDefault="00383FCA" w:rsidP="00383FCA">
      <w:pPr>
        <w:shd w:val="clear" w:color="auto" w:fill="FFFFFF"/>
        <w:spacing w:before="100" w:beforeAutospacing="1" w:after="100" w:afterAutospacing="1"/>
        <w:rPr>
          <w:rFonts w:ascii="Calibri" w:hAnsi="Calibri" w:cs="Calibri"/>
          <w:sz w:val="22"/>
          <w:szCs w:val="22"/>
          <w:lang w:eastAsia="en-US"/>
        </w:rPr>
      </w:pPr>
      <w:r>
        <w:rPr>
          <w:color w:val="000000"/>
        </w:rPr>
        <w:t>Datum sollicitatiegesprekken: 22 en/of 23 oktober 2024</w:t>
      </w:r>
    </w:p>
    <w:sectPr w:rsidR="00383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8A7"/>
    <w:multiLevelType w:val="hybridMultilevel"/>
    <w:tmpl w:val="80A4B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6A3A3C"/>
    <w:multiLevelType w:val="hybridMultilevel"/>
    <w:tmpl w:val="A9F00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4883588">
    <w:abstractNumId w:val="0"/>
  </w:num>
  <w:num w:numId="2" w16cid:durableId="116694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44"/>
    <w:rsid w:val="000117AB"/>
    <w:rsid w:val="00051C29"/>
    <w:rsid w:val="00070A7C"/>
    <w:rsid w:val="00086351"/>
    <w:rsid w:val="000B2171"/>
    <w:rsid w:val="000C7ED6"/>
    <w:rsid w:val="000D57A5"/>
    <w:rsid w:val="00110C7E"/>
    <w:rsid w:val="00167E6A"/>
    <w:rsid w:val="00177A73"/>
    <w:rsid w:val="001B4ED7"/>
    <w:rsid w:val="001C5DAA"/>
    <w:rsid w:val="001D01DE"/>
    <w:rsid w:val="001D29A5"/>
    <w:rsid w:val="00204759"/>
    <w:rsid w:val="002369E4"/>
    <w:rsid w:val="002504BF"/>
    <w:rsid w:val="002E6CC9"/>
    <w:rsid w:val="002F7898"/>
    <w:rsid w:val="00383FCA"/>
    <w:rsid w:val="003A0A49"/>
    <w:rsid w:val="003B6F0D"/>
    <w:rsid w:val="003B7C70"/>
    <w:rsid w:val="003C4F7D"/>
    <w:rsid w:val="003E3386"/>
    <w:rsid w:val="004857E1"/>
    <w:rsid w:val="004D161F"/>
    <w:rsid w:val="005068A3"/>
    <w:rsid w:val="00515E64"/>
    <w:rsid w:val="005207F1"/>
    <w:rsid w:val="005452F6"/>
    <w:rsid w:val="00566FEE"/>
    <w:rsid w:val="00572081"/>
    <w:rsid w:val="005C1050"/>
    <w:rsid w:val="005D3E1A"/>
    <w:rsid w:val="005D751C"/>
    <w:rsid w:val="005E1006"/>
    <w:rsid w:val="00613844"/>
    <w:rsid w:val="00620B6F"/>
    <w:rsid w:val="00635C23"/>
    <w:rsid w:val="006D1370"/>
    <w:rsid w:val="006F06B1"/>
    <w:rsid w:val="00700385"/>
    <w:rsid w:val="00711970"/>
    <w:rsid w:val="00820534"/>
    <w:rsid w:val="00827CF9"/>
    <w:rsid w:val="00830CF5"/>
    <w:rsid w:val="00830EE8"/>
    <w:rsid w:val="00847436"/>
    <w:rsid w:val="00852E9A"/>
    <w:rsid w:val="00865263"/>
    <w:rsid w:val="00865556"/>
    <w:rsid w:val="008D510D"/>
    <w:rsid w:val="00902293"/>
    <w:rsid w:val="009263CB"/>
    <w:rsid w:val="00930569"/>
    <w:rsid w:val="00946ED1"/>
    <w:rsid w:val="009810CA"/>
    <w:rsid w:val="009A22C4"/>
    <w:rsid w:val="009A444F"/>
    <w:rsid w:val="009D2B45"/>
    <w:rsid w:val="009F5A4A"/>
    <w:rsid w:val="00A16289"/>
    <w:rsid w:val="00A31372"/>
    <w:rsid w:val="00A33F0C"/>
    <w:rsid w:val="00A46A07"/>
    <w:rsid w:val="00AC0042"/>
    <w:rsid w:val="00B4093D"/>
    <w:rsid w:val="00BB6F46"/>
    <w:rsid w:val="00BE1E1F"/>
    <w:rsid w:val="00C033E0"/>
    <w:rsid w:val="00C40663"/>
    <w:rsid w:val="00C56473"/>
    <w:rsid w:val="00C951E8"/>
    <w:rsid w:val="00CE6E85"/>
    <w:rsid w:val="00D54A47"/>
    <w:rsid w:val="00D84253"/>
    <w:rsid w:val="00D97D74"/>
    <w:rsid w:val="00E45C42"/>
    <w:rsid w:val="00E57CD3"/>
    <w:rsid w:val="00EC21C1"/>
    <w:rsid w:val="00EE03F1"/>
    <w:rsid w:val="00EE6288"/>
    <w:rsid w:val="00FB6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791E"/>
  <w15:docId w15:val="{3D0BA356-EFAB-4BEC-86D9-3C15E008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844"/>
    <w:pPr>
      <w:spacing w:after="0" w:line="240" w:lineRule="auto"/>
    </w:pPr>
    <w:rPr>
      <w:rFonts w:ascii="Arial" w:hAnsi="Arial" w:cs="Times New Roman"/>
      <w:sz w:val="20"/>
      <w:szCs w:val="24"/>
      <w:lang w:eastAsia="nl-NL"/>
    </w:rPr>
  </w:style>
  <w:style w:type="paragraph" w:styleId="Kop1">
    <w:name w:val="heading 1"/>
    <w:basedOn w:val="Standaard"/>
    <w:next w:val="Standaard"/>
    <w:link w:val="Kop1Char"/>
    <w:uiPriority w:val="1"/>
    <w:qFormat/>
    <w:rsid w:val="001D01DE"/>
    <w:pPr>
      <w:keepNext/>
      <w:outlineLvl w:val="0"/>
    </w:pPr>
    <w:rPr>
      <w:b/>
      <w:sz w:val="24"/>
      <w:szCs w:val="28"/>
    </w:rPr>
  </w:style>
  <w:style w:type="paragraph" w:styleId="Kop2">
    <w:name w:val="heading 2"/>
    <w:basedOn w:val="Standaard"/>
    <w:next w:val="Standaard"/>
    <w:link w:val="Kop2Char"/>
    <w:uiPriority w:val="1"/>
    <w:qFormat/>
    <w:rsid w:val="001D01DE"/>
    <w:pPr>
      <w:keepNext/>
      <w:outlineLvl w:val="1"/>
    </w:pPr>
    <w:rPr>
      <w:rFonts w:cs="Arial"/>
      <w:b/>
      <w:bCs/>
      <w:iCs/>
      <w:sz w:val="22"/>
      <w:szCs w:val="22"/>
    </w:rPr>
  </w:style>
  <w:style w:type="paragraph" w:styleId="Kop3">
    <w:name w:val="heading 3"/>
    <w:basedOn w:val="Standaard"/>
    <w:next w:val="Standaard"/>
    <w:link w:val="Kop3Char"/>
    <w:uiPriority w:val="1"/>
    <w:qFormat/>
    <w:rsid w:val="001D01DE"/>
    <w:pPr>
      <w:keepNext/>
      <w:outlineLvl w:val="2"/>
    </w:pPr>
    <w:rPr>
      <w:rFonts w:cs="Arial"/>
      <w:b/>
      <w:bCs/>
      <w:szCs w:val="20"/>
    </w:rPr>
  </w:style>
  <w:style w:type="paragraph" w:styleId="Kop4">
    <w:name w:val="heading 4"/>
    <w:basedOn w:val="Standaard"/>
    <w:next w:val="Standaard"/>
    <w:link w:val="Kop4Char"/>
    <w:uiPriority w:val="1"/>
    <w:qFormat/>
    <w:rsid w:val="001D01DE"/>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1D01DE"/>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D01DE"/>
    <w:rPr>
      <w:rFonts w:ascii="Arial" w:hAnsi="Arial" w:cs="Times New Roman"/>
      <w:b/>
      <w:sz w:val="24"/>
      <w:szCs w:val="28"/>
      <w:lang w:eastAsia="nl-NL"/>
    </w:rPr>
  </w:style>
  <w:style w:type="character" w:customStyle="1" w:styleId="Kop2Char">
    <w:name w:val="Kop 2 Char"/>
    <w:basedOn w:val="Standaardalinea-lettertype"/>
    <w:link w:val="Kop2"/>
    <w:uiPriority w:val="1"/>
    <w:rsid w:val="001D01DE"/>
    <w:rPr>
      <w:rFonts w:ascii="Arial" w:hAnsi="Arial" w:cs="Arial"/>
      <w:b/>
      <w:bCs/>
      <w:iCs/>
      <w:lang w:eastAsia="nl-NL"/>
    </w:rPr>
  </w:style>
  <w:style w:type="character" w:customStyle="1" w:styleId="Kop3Char">
    <w:name w:val="Kop 3 Char"/>
    <w:basedOn w:val="Standaardalinea-lettertype"/>
    <w:link w:val="Kop3"/>
    <w:uiPriority w:val="1"/>
    <w:rsid w:val="001D01DE"/>
    <w:rPr>
      <w:rFonts w:ascii="Arial" w:hAnsi="Arial" w:cs="Arial"/>
      <w:b/>
      <w:bCs/>
      <w:sz w:val="20"/>
      <w:szCs w:val="20"/>
      <w:lang w:eastAsia="nl-NL"/>
    </w:rPr>
  </w:style>
  <w:style w:type="character" w:customStyle="1" w:styleId="Kop4Char">
    <w:name w:val="Kop 4 Char"/>
    <w:basedOn w:val="Standaardalinea-lettertype"/>
    <w:link w:val="Kop4"/>
    <w:uiPriority w:val="1"/>
    <w:rsid w:val="001D01DE"/>
    <w:rPr>
      <w:rFonts w:ascii="Arial" w:eastAsiaTheme="majorEastAsia" w:hAnsi="Arial" w:cstheme="majorBidi"/>
      <w:b/>
      <w:bCs/>
      <w:i/>
      <w:iCs/>
      <w:sz w:val="20"/>
      <w:szCs w:val="24"/>
      <w:lang w:eastAsia="nl-NL"/>
    </w:rPr>
  </w:style>
  <w:style w:type="character" w:customStyle="1" w:styleId="Kop5Char">
    <w:name w:val="Kop 5 Char"/>
    <w:basedOn w:val="Standaardalinea-lettertype"/>
    <w:link w:val="Kop5"/>
    <w:uiPriority w:val="1"/>
    <w:rsid w:val="001D01DE"/>
    <w:rPr>
      <w:rFonts w:ascii="Arial" w:eastAsiaTheme="majorEastAsia" w:hAnsi="Arial" w:cstheme="majorBidi"/>
      <w:i/>
      <w:sz w:val="20"/>
      <w:szCs w:val="24"/>
      <w:lang w:eastAsia="nl-NL"/>
    </w:rPr>
  </w:style>
  <w:style w:type="paragraph" w:styleId="Lijstalinea">
    <w:name w:val="List Paragraph"/>
    <w:basedOn w:val="Standaard"/>
    <w:uiPriority w:val="34"/>
    <w:qFormat/>
    <w:rsid w:val="00613844"/>
    <w:pPr>
      <w:ind w:left="720"/>
      <w:contextualSpacing/>
    </w:pPr>
  </w:style>
  <w:style w:type="paragraph" w:customStyle="1" w:styleId="contentsection">
    <w:name w:val="content__section"/>
    <w:basedOn w:val="Standaard"/>
    <w:rsid w:val="003C4F7D"/>
    <w:pPr>
      <w:spacing w:before="100" w:beforeAutospacing="1" w:after="300" w:line="360" w:lineRule="atLeast"/>
    </w:pPr>
    <w:rPr>
      <w:rFonts w:ascii="PT Sans" w:eastAsia="Calibri" w:hAnsi="PT Sans"/>
      <w:sz w:val="24"/>
    </w:rPr>
  </w:style>
  <w:style w:type="paragraph" w:styleId="Revisie">
    <w:name w:val="Revision"/>
    <w:hidden/>
    <w:uiPriority w:val="99"/>
    <w:semiHidden/>
    <w:rsid w:val="00E57CD3"/>
    <w:pPr>
      <w:spacing w:after="0" w:line="240" w:lineRule="auto"/>
    </w:pPr>
    <w:rPr>
      <w:rFonts w:ascii="Arial" w:hAnsi="Arial" w:cs="Times New Roman"/>
      <w:sz w:val="20"/>
      <w:szCs w:val="24"/>
      <w:lang w:eastAsia="nl-NL"/>
    </w:rPr>
  </w:style>
  <w:style w:type="character" w:styleId="Hyperlink">
    <w:name w:val="Hyperlink"/>
    <w:basedOn w:val="Standaardalinea-lettertype"/>
    <w:uiPriority w:val="99"/>
    <w:unhideWhenUsed/>
    <w:rsid w:val="003B7C70"/>
    <w:rPr>
      <w:color w:val="0563C1" w:themeColor="hyperlink"/>
      <w:u w:val="single"/>
    </w:rPr>
  </w:style>
  <w:style w:type="character" w:styleId="Onopgelostemelding">
    <w:name w:val="Unresolved Mention"/>
    <w:basedOn w:val="Standaardalinea-lettertype"/>
    <w:uiPriority w:val="99"/>
    <w:semiHidden/>
    <w:unhideWhenUsed/>
    <w:rsid w:val="003B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rkenbijnoordwest.nl/vacatures/assistent-in-opleiding-aios-tot-specialist-klinische-chemie/" TargetMode="External"/><Relationship Id="rId3" Type="http://schemas.openxmlformats.org/officeDocument/2006/relationships/settings" Target="settings.xml"/><Relationship Id="rId7" Type="http://schemas.openxmlformats.org/officeDocument/2006/relationships/hyperlink" Target="http://www.werkenbijnoordwes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3870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Noordwest Ziekenhuisgroep</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Vermeer, Maaike</dc:creator>
  <cp:keywords/>
  <dc:description/>
  <cp:lastModifiedBy>Boekel, Edwin ten</cp:lastModifiedBy>
  <cp:revision>6</cp:revision>
  <dcterms:created xsi:type="dcterms:W3CDTF">2024-08-15T12:30:00Z</dcterms:created>
  <dcterms:modified xsi:type="dcterms:W3CDTF">2024-08-15T14:32:00Z</dcterms:modified>
</cp:coreProperties>
</file>